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7" w:rsidRPr="0091016A" w:rsidRDefault="0091016A" w:rsidP="00910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6A">
        <w:rPr>
          <w:rFonts w:ascii="Times New Roman" w:hAnsi="Times New Roman" w:cs="Times New Roman"/>
          <w:b/>
          <w:sz w:val="24"/>
          <w:szCs w:val="24"/>
        </w:rPr>
        <w:t>AKADEMİK PERSONEL GÖREV TANIMLARI</w:t>
      </w: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836"/>
      </w:tblGrid>
      <w:tr w:rsidR="004A3C07" w:rsidTr="000A0997">
        <w:trPr>
          <w:trHeight w:val="1361"/>
        </w:trPr>
        <w:tc>
          <w:tcPr>
            <w:tcW w:w="1696" w:type="dxa"/>
            <w:vAlign w:val="center"/>
          </w:tcPr>
          <w:p w:rsidR="004A3C07" w:rsidRDefault="004A3C0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3301FE" wp14:editId="20E055F3">
                  <wp:extent cx="790575" cy="759773"/>
                  <wp:effectExtent l="0" t="0" r="0" b="2540"/>
                  <wp:docPr id="4" name="Resim 16" descr="ü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6" descr="ü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94" cy="7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A07BC7" w:rsidRPr="00A07BC7" w:rsidRDefault="00A07BC7" w:rsidP="004A3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FIRAT ÜNİVERSİTESİ TIP FAKÜLTESİ </w:t>
            </w:r>
          </w:p>
          <w:p w:rsidR="004A3C07" w:rsidRDefault="00A07BC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GÖREV TANIMLARI</w:t>
            </w:r>
          </w:p>
        </w:tc>
        <w:tc>
          <w:tcPr>
            <w:tcW w:w="1836" w:type="dxa"/>
            <w:vAlign w:val="center"/>
          </w:tcPr>
          <w:p w:rsidR="004A3C07" w:rsidRDefault="004A183B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>
                  <v:imagedata r:id="rId8" o:title="Tıp Logo"/>
                </v:shape>
              </w:pict>
            </w:r>
            <w:r w:rsidR="004A3C0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04D654" wp14:editId="5B9F28A9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447675</wp:posOffset>
                  </wp:positionV>
                  <wp:extent cx="800735" cy="868045"/>
                  <wp:effectExtent l="0" t="0" r="0" b="8255"/>
                  <wp:wrapNone/>
                  <wp:docPr id="3" name="Resim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628" w:type="dxa"/>
            <w:gridSpan w:val="3"/>
            <w:vAlign w:val="center"/>
          </w:tcPr>
          <w:p w:rsidR="00A07BC7" w:rsidRPr="00B865B8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11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Araştırma Görevli</w:t>
            </w:r>
            <w:r w:rsidR="001A204D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</w:t>
            </w:r>
          </w:p>
          <w:p w:rsidR="00A07BC7" w:rsidRPr="00514F8B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Bağlı Bulunduğu Birim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Fırat Üniversitesi </w:t>
            </w:r>
            <w:r w:rsidR="001A204D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Tıp Fakültesi Dekanlığı</w:t>
            </w:r>
          </w:p>
          <w:p w:rsidR="00A07BC7" w:rsidRDefault="00A07BC7" w:rsidP="001A204D">
            <w:pPr>
              <w:tabs>
                <w:tab w:val="left" w:pos="2980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Vekâlet: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11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Araştırma Görevli</w:t>
            </w:r>
            <w:r w:rsidR="00112661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</w:t>
            </w:r>
          </w:p>
        </w:tc>
      </w:tr>
      <w:tr w:rsidR="00A07BC7" w:rsidTr="008E50E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8E50E8" w:rsidRDefault="00A07BC7" w:rsidP="008E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E8">
              <w:rPr>
                <w:rFonts w:ascii="Times New Roman" w:hAnsi="Times New Roman" w:cs="Times New Roman"/>
                <w:b/>
                <w:sz w:val="24"/>
                <w:szCs w:val="24"/>
              </w:rPr>
              <w:t>SORUMLULUKLARI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628" w:type="dxa"/>
            <w:gridSpan w:val="3"/>
            <w:vAlign w:val="center"/>
          </w:tcPr>
          <w:p w:rsidR="003B5292" w:rsidRDefault="00A07BC7" w:rsidP="006D7A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B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verilen görevleri kanunlara ve yönetmeliklere uygun olarak yerine getirir</w:t>
            </w:r>
            <w:r w:rsidR="003B5292" w:rsidRPr="00B865B8">
              <w:rPr>
                <w:rFonts w:ascii="Times New Roman" w:hAnsi="Times New Roman" w:cs="Times New Roman"/>
                <w:sz w:val="24"/>
                <w:szCs w:val="24"/>
              </w:rPr>
              <w:t xml:space="preserve">ken Bilim Dalı Başkanı, Anabilim Dalı Başkanı, Bölüm Başkanı, Dekan Yardımcıları ve </w:t>
            </w:r>
            <w:proofErr w:type="spellStart"/>
            <w:r w:rsidR="003B5292" w:rsidRPr="00B865B8">
              <w:rPr>
                <w:rFonts w:ascii="Times New Roman" w:hAnsi="Times New Roman" w:cs="Times New Roman"/>
                <w:sz w:val="24"/>
                <w:szCs w:val="24"/>
              </w:rPr>
              <w:t>Dekan’a</w:t>
            </w:r>
            <w:proofErr w:type="spellEnd"/>
            <w:r w:rsidR="003B5292" w:rsidRPr="00B865B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  <w:p w:rsidR="00112661" w:rsidRPr="00B865B8" w:rsidRDefault="00112661" w:rsidP="006D7A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ÖSYM tarafından yapılan merkezi bir sınav sonucu, Sağlık Bakanlığı, Milli Eğitim Bakanlığı koordinesinde Hazine ve Maliye B</w:t>
            </w:r>
            <w:r w:rsidR="00C931E1">
              <w:rPr>
                <w:rFonts w:ascii="Times New Roman" w:hAnsi="Times New Roman" w:cs="Times New Roman"/>
                <w:sz w:val="24"/>
                <w:szCs w:val="24"/>
              </w:rPr>
              <w:t>akanlığınca Üniversite ve Fakülte bazında serbest bırakılan kadrolara atanırlar.</w:t>
            </w:r>
          </w:p>
          <w:p w:rsidR="003B5292" w:rsidRPr="00514F8B" w:rsidRDefault="003B5292" w:rsidP="00A07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0A0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97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</w:tr>
      <w:tr w:rsidR="00A07BC7" w:rsidTr="00E11CDF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9628" w:type="dxa"/>
            <w:gridSpan w:val="3"/>
            <w:vAlign w:val="center"/>
          </w:tcPr>
          <w:p w:rsidR="00B865B8" w:rsidRDefault="00B865B8" w:rsidP="00C32DC1">
            <w:pPr>
              <w:pStyle w:val="ListeParagraf"/>
              <w:tabs>
                <w:tab w:val="left" w:pos="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BC7" w:rsidRPr="00C32DC1" w:rsidRDefault="00F5408C" w:rsidP="00C32DC1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hAnsi="Times New Roman" w:cs="Times New Roman"/>
                <w:b/>
                <w:sz w:val="24"/>
                <w:szCs w:val="24"/>
              </w:rPr>
              <w:t>GENEL</w:t>
            </w:r>
          </w:p>
          <w:p w:rsidR="000A0997" w:rsidRDefault="000A0997" w:rsidP="000A0997">
            <w:pPr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E275AF" w:rsidRPr="004A183B" w:rsidRDefault="00E275AF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t xml:space="preserve">Yükseköğretim Kanunu’nun 4 ve 5. maddelerinde belirtilen amaç ve ilkelere, </w:t>
            </w:r>
            <w:r w:rsidR="00C931E1" w:rsidRPr="004A183B">
              <w:rPr>
                <w:rFonts w:ascii="Cambria" w:hAnsi="Cambria"/>
                <w:sz w:val="24"/>
                <w:szCs w:val="24"/>
              </w:rPr>
              <w:t>33’üncü madde</w:t>
            </w:r>
            <w:r w:rsidRPr="004A183B">
              <w:rPr>
                <w:rFonts w:ascii="Cambria" w:hAnsi="Cambria"/>
                <w:sz w:val="24"/>
                <w:szCs w:val="24"/>
              </w:rPr>
              <w:t>de açıklanan görev tanımına uygun hareket etmek,</w:t>
            </w:r>
          </w:p>
          <w:p w:rsidR="006A7105" w:rsidRPr="004A183B" w:rsidRDefault="00127E6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AD/BD’nın </w:t>
            </w:r>
            <w:proofErr w:type="gramStart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vizyon</w:t>
            </w:r>
            <w:proofErr w:type="gramEnd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F5408C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misyonuna uygun bir şekilde davranmak, üzerine düşen 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  <w:r w:rsidR="00F5408C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yerine getirmek,</w:t>
            </w:r>
          </w:p>
          <w:p w:rsidR="00A07BC7" w:rsidRPr="004A183B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Akademik, eğitim-öğretim, a</w:t>
            </w:r>
            <w:r w:rsidR="00C931E1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raştırma ve hizmet faaliyetleri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koordin</w:t>
            </w:r>
            <w:r w:rsidR="00C931E1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asyonunda geçerli mazereti yoksa destek olmak,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A07BC7" w:rsidRPr="004A183B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“Fırat Üniversitesi çalışanları etik değerler ve ilkeler belgesi” doğrultusunda davranmak,  </w:t>
            </w:r>
          </w:p>
          <w:p w:rsidR="00F5408C" w:rsidRPr="004A183B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Dekanlıkça, AD/BD akademik kurulunca ve/veya AD/BD başkanınca verilen sorumluluklarını uygun bir şekilde yerine getirmek, </w:t>
            </w:r>
          </w:p>
          <w:p w:rsidR="00A07BC7" w:rsidRPr="004A183B" w:rsidRDefault="00390D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Mesai saati içinde kurum dışı yapacağı uygulamaları için AD/BD başkanını bilgilendirmek,</w:t>
            </w:r>
          </w:p>
          <w:p w:rsidR="00A07BC7" w:rsidRPr="004A183B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AD/BD Başkanı tarafından yapılan bilgilendirmeleri takip etmek,</w:t>
            </w:r>
          </w:p>
          <w:p w:rsidR="00E73BF9" w:rsidRPr="004A183B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Kurumsal e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-posta veya kişisel olarak EBYS ile gelen yazışmaları takip emek,  </w:t>
            </w:r>
          </w:p>
          <w:p w:rsidR="00E73BF9" w:rsidRPr="004A183B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Mevzuat ile ilgili gelişmeleri takip etmek, </w:t>
            </w:r>
          </w:p>
          <w:p w:rsidR="00270D86" w:rsidRPr="004A183B" w:rsidRDefault="00270D8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Görevlendirmeleri ile ilgili olarak AD/BD başkanlığını bilgilendirerek dekanlığa zamanında bildirmek,</w:t>
            </w:r>
          </w:p>
          <w:p w:rsidR="00B503F9" w:rsidRPr="004A183B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dışı görevlerini AD/BD Başkanının bilgisi dâhilinde dekanlığa göndermek, </w:t>
            </w:r>
          </w:p>
          <w:p w:rsidR="00B503F9" w:rsidRPr="004A183B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Kongre/Kurs gibi akademik toplantı katılımları hakkında AD/BD Başkanını bilgilendirmek,</w:t>
            </w:r>
            <w:r w:rsidR="00270D86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B503F9" w:rsidRPr="004A183B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YÖKSİS veri girişini düzenli yapar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ak,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stenildiğinde Akademik Teşvik formunu doldurmak,</w:t>
            </w:r>
          </w:p>
          <w:p w:rsidR="00B503F9" w:rsidRPr="004A183B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 mali sigortasını yıllık olarak zamanında güncelle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yerek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örneğini 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Döner Sermaye İşletme Müdürlüğüne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göndermek,</w:t>
            </w:r>
          </w:p>
          <w:p w:rsidR="00B503F9" w:rsidRPr="004A183B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 eğitimlerine katılmak,</w:t>
            </w:r>
          </w:p>
          <w:p w:rsidR="00C931E1" w:rsidRPr="004A183B" w:rsidRDefault="00C931E1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Fakültede yapılan sınavlarda gözetmenlik yapmak,</w:t>
            </w:r>
          </w:p>
          <w:p w:rsidR="00B503F9" w:rsidRPr="004A183B" w:rsidRDefault="00FA6E0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Dekanlık tarafından düzenlenen diğer toplantılara </w:t>
            </w:r>
            <w:r w:rsidR="00B865B8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mazereti olmadığı sürece 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katılmak,</w:t>
            </w:r>
          </w:p>
          <w:p w:rsidR="0062176C" w:rsidRPr="004A183B" w:rsidRDefault="0062176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t>Anabilim dalında verilen sağlık hizmetlerinde hasta haklarına saygılı davran</w:t>
            </w:r>
            <w:r w:rsidR="003853D2" w:rsidRPr="004A183B">
              <w:rPr>
                <w:rFonts w:ascii="Cambria" w:hAnsi="Cambria"/>
                <w:sz w:val="24"/>
                <w:szCs w:val="24"/>
              </w:rPr>
              <w:t>mak, etik değerlere uygun tedavi takibinde bulunmak,</w:t>
            </w:r>
          </w:p>
          <w:p w:rsidR="0062176C" w:rsidRPr="004A183B" w:rsidRDefault="003853D2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lastRenderedPageBreak/>
              <w:t>Sağlık h</w:t>
            </w:r>
            <w:r w:rsidR="0062176C" w:rsidRPr="004A183B">
              <w:rPr>
                <w:rFonts w:ascii="Cambria" w:hAnsi="Cambria"/>
                <w:sz w:val="24"/>
                <w:szCs w:val="24"/>
              </w:rPr>
              <w:t>izmet sunumunda dekanlık, başhekimlik ve uygun komisyonların koordinatörlüğünde yürütülmesin</w:t>
            </w:r>
            <w:r w:rsidRPr="004A183B">
              <w:rPr>
                <w:rFonts w:ascii="Cambria" w:hAnsi="Cambria"/>
                <w:sz w:val="24"/>
                <w:szCs w:val="24"/>
              </w:rPr>
              <w:t>d</w:t>
            </w:r>
            <w:r w:rsidR="0062176C" w:rsidRPr="004A183B">
              <w:rPr>
                <w:rFonts w:ascii="Cambria" w:hAnsi="Cambria"/>
                <w:sz w:val="24"/>
                <w:szCs w:val="24"/>
              </w:rPr>
              <w:t xml:space="preserve">e </w:t>
            </w:r>
            <w:r w:rsidRPr="004A183B">
              <w:rPr>
                <w:rFonts w:ascii="Cambria" w:hAnsi="Cambria"/>
                <w:sz w:val="24"/>
                <w:szCs w:val="24"/>
              </w:rPr>
              <w:t>kendisine verilen rolü yerine getirmek</w:t>
            </w:r>
            <w:r w:rsidR="0062176C" w:rsidRPr="004A183B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62176C" w:rsidRPr="004A183B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t xml:space="preserve">Meslektaşları ve diğer sağlık personelinin ekip ruhu içinde çalışması için </w:t>
            </w:r>
            <w:proofErr w:type="gramStart"/>
            <w:r w:rsidRPr="004A183B">
              <w:rPr>
                <w:rFonts w:ascii="Cambria" w:hAnsi="Cambria"/>
                <w:sz w:val="24"/>
                <w:szCs w:val="24"/>
              </w:rPr>
              <w:t>motivasyonlarına</w:t>
            </w:r>
            <w:proofErr w:type="gramEnd"/>
            <w:r w:rsidRPr="004A183B">
              <w:rPr>
                <w:rFonts w:ascii="Cambria" w:hAnsi="Cambria"/>
                <w:sz w:val="24"/>
                <w:szCs w:val="24"/>
              </w:rPr>
              <w:t xml:space="preserve"> özen göstermek, </w:t>
            </w:r>
          </w:p>
          <w:p w:rsidR="003853D2" w:rsidRPr="004A183B" w:rsidRDefault="003853D2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hAnsi="Times New Roman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smus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ve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olo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pr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rına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k,</w:t>
            </w:r>
          </w:p>
          <w:p w:rsidR="003853D2" w:rsidRPr="004A183B" w:rsidRDefault="003853D2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ölü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ün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e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ğ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öğr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f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6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ri, 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rs i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ç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ik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rinin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h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ırlanm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sı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ve str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tejik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plan 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ça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şmal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rına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k,</w:t>
            </w:r>
          </w:p>
          <w:p w:rsidR="0062176C" w:rsidRPr="004A183B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t>Kaynakların etkin ve ekonomik kullanılmasına yardımcı olmak,</w:t>
            </w:r>
          </w:p>
          <w:p w:rsidR="00016F16" w:rsidRDefault="00016F16" w:rsidP="00016F16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  <w:p w:rsidR="00A07BC7" w:rsidRPr="00C32DC1" w:rsidRDefault="00454E67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Mezuniyet Öncesi Eğitim Görevleri</w:t>
            </w:r>
          </w:p>
          <w:p w:rsidR="00872832" w:rsidRPr="004A183B" w:rsidRDefault="00872832" w:rsidP="00872832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hAnsi="Times New Roman"/>
                <w:sz w:val="24"/>
                <w:szCs w:val="24"/>
              </w:rPr>
              <w:t>Mezun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ö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ni ve </w:t>
            </w:r>
            <w:r w:rsidRPr="004A183B">
              <w:rPr>
                <w:rFonts w:ascii="Times New Roman" w:hAnsi="Times New Roman"/>
                <w:spacing w:val="4"/>
                <w:sz w:val="24"/>
                <w:szCs w:val="24"/>
              </w:rPr>
              <w:t>u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 pro</w:t>
            </w:r>
            <w:r w:rsidRPr="004A183B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mı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 ve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ö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vl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ri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pmak,</w:t>
            </w:r>
          </w:p>
          <w:p w:rsidR="00872832" w:rsidRPr="004A183B" w:rsidRDefault="00872832" w:rsidP="00872832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hAnsi="Times New Roman"/>
                <w:sz w:val="24"/>
                <w:szCs w:val="24"/>
              </w:rPr>
              <w:t>Öğ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 Kütüp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h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in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d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, so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tk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nl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 ve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g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rde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d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nış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nl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</w:t>
            </w:r>
            <w:r w:rsidRPr="004A183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p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k,</w:t>
            </w:r>
          </w:p>
          <w:p w:rsidR="00454E67" w:rsidRDefault="00454E6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C32DC1" w:rsidRDefault="0088257E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Mezuniyet Sonrası Eğitim Görevleri:</w:t>
            </w:r>
          </w:p>
          <w:p w:rsidR="0088257E" w:rsidRPr="004A183B" w:rsidRDefault="0088257E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eğitiminde AD/BD akademik kurulunda alınan kararlar çerçevesinde sorumluluklarını yerine getirmek,</w:t>
            </w:r>
          </w:p>
          <w:p w:rsidR="0062176C" w:rsidRPr="004A183B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Cambria" w:hAnsi="Cambria"/>
                <w:sz w:val="24"/>
                <w:szCs w:val="24"/>
              </w:rPr>
              <w:t xml:space="preserve">Uzmanlık eğitiminde tez </w:t>
            </w:r>
            <w:r w:rsidR="001978A4" w:rsidRPr="004A183B">
              <w:rPr>
                <w:rFonts w:ascii="Cambria" w:hAnsi="Cambria"/>
                <w:sz w:val="24"/>
                <w:szCs w:val="24"/>
              </w:rPr>
              <w:t>yazımı</w:t>
            </w:r>
            <w:r w:rsidRPr="004A183B">
              <w:rPr>
                <w:rFonts w:ascii="Cambria" w:hAnsi="Cambria"/>
                <w:sz w:val="24"/>
                <w:szCs w:val="24"/>
              </w:rPr>
              <w:t xml:space="preserve"> görevini </w:t>
            </w:r>
            <w:r w:rsidR="001978A4" w:rsidRPr="004A183B">
              <w:rPr>
                <w:rFonts w:ascii="Cambria" w:hAnsi="Cambria"/>
                <w:sz w:val="24"/>
                <w:szCs w:val="24"/>
              </w:rPr>
              <w:t>yerine getir</w:t>
            </w:r>
            <w:r w:rsidRPr="004A183B">
              <w:rPr>
                <w:rFonts w:ascii="Cambria" w:hAnsi="Cambria"/>
                <w:sz w:val="24"/>
                <w:szCs w:val="24"/>
              </w:rPr>
              <w:t>mek,</w:t>
            </w:r>
          </w:p>
          <w:p w:rsidR="001978A4" w:rsidRPr="004A183B" w:rsidRDefault="001978A4" w:rsidP="001978A4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eğitiminde AD/</w:t>
            </w:r>
            <w:proofErr w:type="spellStart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BD’da</w:t>
            </w:r>
            <w:proofErr w:type="spellEnd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pı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şt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leme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d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rde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rdım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ı o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mak,</w:t>
            </w:r>
          </w:p>
          <w:p w:rsidR="001978A4" w:rsidRPr="004A183B" w:rsidRDefault="001978A4" w:rsidP="001978A4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A183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s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 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şt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,</w:t>
            </w:r>
            <w:r w:rsidRPr="004A183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ı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 ve s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n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A183B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t</w:t>
            </w:r>
            <w:r w:rsidRPr="004A183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rine katıl</w:t>
            </w:r>
            <w:r w:rsidRPr="004A183B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4A183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A183B">
              <w:rPr>
                <w:rFonts w:ascii="Times New Roman" w:hAnsi="Times New Roman"/>
                <w:sz w:val="24"/>
                <w:szCs w:val="24"/>
              </w:rPr>
              <w:t>k,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C32DC1" w:rsidRDefault="00D559C9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Sürekli Tıp Eğitimi Görevleri:</w:t>
            </w:r>
          </w:p>
          <w:p w:rsidR="008E50E8" w:rsidRPr="004A183B" w:rsidRDefault="00D559C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Geçerli mazereti olmadıkça AD/BD seminer ve makale saati </w:t>
            </w:r>
            <w:proofErr w:type="spellStart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vs</w:t>
            </w:r>
            <w:proofErr w:type="spellEnd"/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diğer sürekli tıp eğitimi etkinliklerine katılmak,</w:t>
            </w:r>
          </w:p>
          <w:p w:rsidR="008E50E8" w:rsidRPr="004A183B" w:rsidRDefault="00D559C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kapsamda AD/BD akademik kurulunda verilen görevlerini zamanında ve uygun bir şekilde yerine getirmek,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C32DC1" w:rsidRDefault="008E50E8" w:rsidP="00C32DC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Araştırma</w:t>
            </w:r>
          </w:p>
          <w:p w:rsidR="00B50427" w:rsidRPr="004A183B" w:rsidRDefault="00B50427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Düzenli aralıklar ile gerçekleşen AD/BD araştırma toplantısında </w:t>
            </w:r>
            <w:r w:rsidR="003853D2"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tez konusu </w:t>
            </w:r>
            <w:r w:rsidRPr="004A18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ilgili son durum hakkında bilgi vermek,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07BC7" w:rsidRPr="00C32DC1" w:rsidRDefault="008E50E8" w:rsidP="00C32DC1">
            <w:pPr>
              <w:pStyle w:val="ListeParagraf"/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  <w:t>T.C. Anayasası ve ilgili kanunlarla kendisine verilen diğer görevler ile Üst Yönetim tarafından verilen diğer görevleri yapar.</w:t>
            </w: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8" w:type="dxa"/>
            <w:gridSpan w:val="3"/>
            <w:vAlign w:val="center"/>
          </w:tcPr>
          <w:p w:rsidR="008E50E8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ab/>
            </w:r>
            <w:r w:rsidR="008728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Araştırma Görevlisi</w:t>
            </w:r>
            <w:r w:rsidR="008E50E8"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İçin Gerekli Hizmet İçi Eğitim: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Fırat Üniversitesi Tıp Fakültesi Tarihçesi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 Misyon &amp; Vizyon ve Stratejik Planı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01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İlgili Mevzuat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Mesleki ve kişisel kullanılan Elektronik kaynaklar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Hukuksal süreçler</w:t>
            </w:r>
            <w:bookmarkStart w:id="0" w:name="_GoBack"/>
            <w:bookmarkEnd w:id="0"/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ve Sonrası Tıp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Program Geliştirme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Araştırma eğitimi</w:t>
            </w:r>
            <w:r w:rsidR="00653140" w:rsidRPr="006531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Stres ve zaman yönetimi </w:t>
            </w:r>
          </w:p>
          <w:p w:rsidR="00601CDA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10.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Etkili iletişim</w:t>
            </w:r>
          </w:p>
          <w:p w:rsidR="008E50E8" w:rsidRPr="000A0997" w:rsidRDefault="00601CDA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11.</w:t>
            </w:r>
            <w:r w:rsidR="008E50E8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Ekip çalışması</w:t>
            </w:r>
          </w:p>
          <w:p w:rsidR="000A0997" w:rsidRDefault="000A0997" w:rsidP="00A0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C07" w:rsidSect="000A099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BA" w:rsidRDefault="004178BA" w:rsidP="000A0997">
      <w:pPr>
        <w:spacing w:after="0" w:line="240" w:lineRule="auto"/>
      </w:pPr>
      <w:r>
        <w:separator/>
      </w:r>
    </w:p>
  </w:endnote>
  <w:endnote w:type="continuationSeparator" w:id="0">
    <w:p w:rsidR="004178BA" w:rsidRDefault="004178BA" w:rsidP="000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37931810"/>
      <w:docPartObj>
        <w:docPartGallery w:val="Page Numbers (Bottom of Page)"/>
        <w:docPartUnique/>
      </w:docPartObj>
    </w:sdtPr>
    <w:sdtEndPr/>
    <w:sdtContent>
      <w:p w:rsidR="000A0997" w:rsidRPr="000A0997" w:rsidRDefault="000A099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9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8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997" w:rsidRDefault="000A0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BA" w:rsidRDefault="004178BA" w:rsidP="000A0997">
      <w:pPr>
        <w:spacing w:after="0" w:line="240" w:lineRule="auto"/>
      </w:pPr>
      <w:r>
        <w:separator/>
      </w:r>
    </w:p>
  </w:footnote>
  <w:footnote w:type="continuationSeparator" w:id="0">
    <w:p w:rsidR="004178BA" w:rsidRDefault="004178BA" w:rsidP="000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530E"/>
    <w:multiLevelType w:val="hybridMultilevel"/>
    <w:tmpl w:val="0A2ED14C"/>
    <w:lvl w:ilvl="0" w:tplc="E49AA9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1A2B"/>
    <w:multiLevelType w:val="hybridMultilevel"/>
    <w:tmpl w:val="AF143302"/>
    <w:lvl w:ilvl="0" w:tplc="8A661004">
      <w:start w:val="1"/>
      <w:numFmt w:val="decimal"/>
      <w:lvlText w:val="%1."/>
      <w:lvlJc w:val="left"/>
      <w:pPr>
        <w:ind w:left="457" w:hanging="435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BF00BB0"/>
    <w:multiLevelType w:val="hybridMultilevel"/>
    <w:tmpl w:val="B4FA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42E0"/>
    <w:multiLevelType w:val="hybridMultilevel"/>
    <w:tmpl w:val="EDC067DA"/>
    <w:lvl w:ilvl="0" w:tplc="905241B0">
      <w:start w:val="1"/>
      <w:numFmt w:val="decimal"/>
      <w:lvlText w:val="%1."/>
      <w:lvlJc w:val="left"/>
      <w:pPr>
        <w:ind w:left="74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9"/>
    <w:rsid w:val="00016F16"/>
    <w:rsid w:val="00095673"/>
    <w:rsid w:val="000A0997"/>
    <w:rsid w:val="00112661"/>
    <w:rsid w:val="00127E66"/>
    <w:rsid w:val="001361D6"/>
    <w:rsid w:val="001978A4"/>
    <w:rsid w:val="00197B5C"/>
    <w:rsid w:val="001A204D"/>
    <w:rsid w:val="00220FDA"/>
    <w:rsid w:val="00222D0E"/>
    <w:rsid w:val="00270D86"/>
    <w:rsid w:val="002A0C1C"/>
    <w:rsid w:val="002A746F"/>
    <w:rsid w:val="00372F23"/>
    <w:rsid w:val="003853D2"/>
    <w:rsid w:val="00390DF9"/>
    <w:rsid w:val="003B5292"/>
    <w:rsid w:val="004178BA"/>
    <w:rsid w:val="00454E67"/>
    <w:rsid w:val="004A183B"/>
    <w:rsid w:val="004A3C07"/>
    <w:rsid w:val="00514F8B"/>
    <w:rsid w:val="00601CDA"/>
    <w:rsid w:val="0062176C"/>
    <w:rsid w:val="00653140"/>
    <w:rsid w:val="0069458F"/>
    <w:rsid w:val="006A7105"/>
    <w:rsid w:val="006A75EE"/>
    <w:rsid w:val="006D7A14"/>
    <w:rsid w:val="00705219"/>
    <w:rsid w:val="007714BF"/>
    <w:rsid w:val="00784AA7"/>
    <w:rsid w:val="007A5D7A"/>
    <w:rsid w:val="007B7012"/>
    <w:rsid w:val="00872832"/>
    <w:rsid w:val="0088257E"/>
    <w:rsid w:val="008A555C"/>
    <w:rsid w:val="008E50E8"/>
    <w:rsid w:val="008E5EC3"/>
    <w:rsid w:val="0091016A"/>
    <w:rsid w:val="009A6180"/>
    <w:rsid w:val="00A07BC7"/>
    <w:rsid w:val="00AA348A"/>
    <w:rsid w:val="00B052EB"/>
    <w:rsid w:val="00B279A8"/>
    <w:rsid w:val="00B503F9"/>
    <w:rsid w:val="00B50427"/>
    <w:rsid w:val="00B865B8"/>
    <w:rsid w:val="00C32DC1"/>
    <w:rsid w:val="00C81FB1"/>
    <w:rsid w:val="00C931E1"/>
    <w:rsid w:val="00D559C9"/>
    <w:rsid w:val="00DD3CCF"/>
    <w:rsid w:val="00E275AF"/>
    <w:rsid w:val="00E45989"/>
    <w:rsid w:val="00E73BF9"/>
    <w:rsid w:val="00ED150C"/>
    <w:rsid w:val="00F257B8"/>
    <w:rsid w:val="00F5408C"/>
    <w:rsid w:val="00FA2C3A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D0D3-DAC2-4316-B957-A289752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97"/>
  </w:style>
  <w:style w:type="paragraph" w:styleId="AltBilgi">
    <w:name w:val="footer"/>
    <w:basedOn w:val="Normal"/>
    <w:link w:val="Al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97"/>
  </w:style>
  <w:style w:type="paragraph" w:styleId="ListeParagraf">
    <w:name w:val="List Paragraph"/>
    <w:basedOn w:val="Normal"/>
    <w:uiPriority w:val="34"/>
    <w:qFormat/>
    <w:rsid w:val="0001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AMFİ1</dc:creator>
  <cp:keywords/>
  <dc:description/>
  <cp:lastModifiedBy>Mustafa SOYSAL</cp:lastModifiedBy>
  <cp:revision>35</cp:revision>
  <dcterms:created xsi:type="dcterms:W3CDTF">2025-09-19T10:08:00Z</dcterms:created>
  <dcterms:modified xsi:type="dcterms:W3CDTF">2025-10-01T11:57:00Z</dcterms:modified>
</cp:coreProperties>
</file>