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B6" w:rsidRDefault="005A02B6" w:rsidP="005A02B6">
      <w:r>
        <w:t>DIRECTIVE ON THE AMENDMENT OF THE FIRAT UNIVERSITY FACULTY OF MEDICINE EXAM APPLICATION, MEASUREMENT AND EVALUATION DIRECTIVE</w:t>
      </w:r>
    </w:p>
    <w:p w:rsidR="005A02B6" w:rsidRDefault="005A02B6" w:rsidP="005A02B6"/>
    <w:p w:rsidR="005A02B6" w:rsidRDefault="005A02B6" w:rsidP="005A02B6">
      <w:r>
        <w:t>ARTICLE 1 – The phrase “Pre-Graduation Education Commission” in the 4th article of the Fırat University Faculty of Medicine Exam Application, Measurement and Evaluation Directive, which was accepted by the Senate with the decision numbered 2017-2018/8.4 dated 16.04.2018, has been changed as follows.</w:t>
      </w:r>
    </w:p>
    <w:p w:rsidR="005A02B6" w:rsidRDefault="005A02B6" w:rsidP="005A02B6"/>
    <w:p w:rsidR="005A02B6" w:rsidRDefault="005A02B6" w:rsidP="005A02B6">
      <w:r>
        <w:t>Former Version:</w:t>
      </w:r>
    </w:p>
    <w:p w:rsidR="005A02B6" w:rsidRDefault="005A02B6" w:rsidP="005A02B6">
      <w:r>
        <w:t>Pre-Graduation Education Commission:</w:t>
      </w:r>
    </w:p>
    <w:p w:rsidR="005A02B6" w:rsidRDefault="005A02B6" w:rsidP="005A02B6"/>
    <w:p w:rsidR="005A02B6" w:rsidRDefault="005A02B6" w:rsidP="005A02B6">
      <w:r>
        <w:t>New Version:</w:t>
      </w:r>
    </w:p>
    <w:p w:rsidR="005A02B6" w:rsidRDefault="005A02B6" w:rsidP="005A02B6">
      <w:r>
        <w:t>Medical Education Self-Assessment Board (TEÖK):</w:t>
      </w:r>
    </w:p>
    <w:p w:rsidR="005A02B6" w:rsidRDefault="005A02B6" w:rsidP="005A02B6"/>
    <w:p w:rsidR="005A02B6" w:rsidRDefault="005A02B6" w:rsidP="005A02B6">
      <w:r>
        <w:t>ARTICLE 2 – The 5th paragraph of the 9th article of the same Directive has been changed as follows.</w:t>
      </w:r>
    </w:p>
    <w:p w:rsidR="005A02B6" w:rsidRDefault="005A02B6" w:rsidP="005A02B6"/>
    <w:p w:rsidR="005A02B6" w:rsidRDefault="005A02B6" w:rsidP="005A02B6">
      <w:r>
        <w:t>Former Version:</w:t>
      </w:r>
    </w:p>
    <w:p w:rsidR="005A02B6" w:rsidRDefault="005A02B6" w:rsidP="005A02B6">
      <w:r>
        <w:t>Our Faculty I</w:t>
      </w:r>
      <w:proofErr w:type="gramStart"/>
      <w:r>
        <w:t>.,</w:t>
      </w:r>
      <w:proofErr w:type="gramEnd"/>
      <w:r>
        <w:t xml:space="preserve"> II. and III. students who continue their education and training and fail to repeat a term as a result of the end-of-year exam or make-up exams are not required to attend practical and theoretical courses for that term. The student must comply with the current exam schedule for that term.</w:t>
      </w:r>
    </w:p>
    <w:p w:rsidR="005A02B6" w:rsidRDefault="005A02B6" w:rsidP="005A02B6"/>
    <w:p w:rsidR="005A02B6" w:rsidRDefault="005A02B6" w:rsidP="005A02B6">
      <w:r>
        <w:t>New Version:</w:t>
      </w:r>
    </w:p>
    <w:p w:rsidR="005A02B6" w:rsidRDefault="005A02B6" w:rsidP="005A02B6">
      <w:proofErr w:type="gramStart"/>
      <w:r>
        <w:t xml:space="preserve">Our faculty's 1st, 2nd and 3rd term students who continue their education and training and fail to repeat a term as a result of the end-of-year exam or make-up exams are not required to attend practical and theoretical courses, except for Problem Based Learning (PBL) courses, for that term. </w:t>
      </w:r>
      <w:proofErr w:type="gramEnd"/>
      <w:r>
        <w:t>However, students who cannot take the course board exam due to absenteeism must attend that board/boards when they fail to repeat a term. The student must comply with the current exam schedule for that term.</w:t>
      </w:r>
    </w:p>
    <w:p w:rsidR="005A02B6" w:rsidRDefault="005A02B6" w:rsidP="005A02B6"/>
    <w:p w:rsidR="005A02B6" w:rsidRDefault="005A02B6" w:rsidP="005A02B6">
      <w:r>
        <w:t>ARTICLE 3 - Article 10, paragraph 5 of the same Directive has been amended as follows.</w:t>
      </w:r>
    </w:p>
    <w:p w:rsidR="005A02B6" w:rsidRDefault="005A02B6" w:rsidP="005A02B6"/>
    <w:p w:rsidR="005A02B6" w:rsidRDefault="005A02B6" w:rsidP="005A02B6">
      <w:r>
        <w:t>Former Version:</w:t>
      </w:r>
    </w:p>
    <w:p w:rsidR="005A02B6" w:rsidRDefault="005A02B6" w:rsidP="005A02B6">
      <w:r>
        <w:t>Applications for excuses must be submitted to the Dean's Office with their documents within 5 (five) business days at the latest from the end date of the excuse. Later applications, late submitted reports, reports not accepted by the faculty board of directors will not be processed.</w:t>
      </w:r>
    </w:p>
    <w:p w:rsidR="005A02B6" w:rsidRDefault="005A02B6" w:rsidP="005A02B6"/>
    <w:p w:rsidR="005A02B6" w:rsidRDefault="005A02B6" w:rsidP="005A02B6">
      <w:r>
        <w:t>New Version:</w:t>
      </w:r>
    </w:p>
    <w:p w:rsidR="005A02B6" w:rsidRDefault="005A02B6" w:rsidP="005A02B6">
      <w:r>
        <w:t xml:space="preserve">Applications regarding excuses must be submitted to the dean's office with their documents within 3 (three) business days from the excuse </w:t>
      </w:r>
      <w:proofErr w:type="gramStart"/>
      <w:r>
        <w:t>start</w:t>
      </w:r>
      <w:proofErr w:type="gramEnd"/>
      <w:r>
        <w:t xml:space="preserve"> date. Later applications, late submitted reports, reports not accepted by the faculty board of directors will not be processed.</w:t>
      </w:r>
    </w:p>
    <w:p w:rsidR="005A02B6" w:rsidRDefault="005A02B6" w:rsidP="005A02B6"/>
    <w:p w:rsidR="005A02B6" w:rsidRDefault="005A02B6" w:rsidP="005A02B6">
      <w:r>
        <w:t>ARTICLE 4 - Article 14, paragraph 4 of the same Directive has been changed as follows.</w:t>
      </w:r>
    </w:p>
    <w:p w:rsidR="005A02B6" w:rsidRDefault="005A02B6" w:rsidP="005A02B6"/>
    <w:p w:rsidR="005A02B6" w:rsidRDefault="005A02B6" w:rsidP="005A02B6">
      <w:r>
        <w:t>Former Version:</w:t>
      </w:r>
    </w:p>
    <w:p w:rsidR="005A02B6" w:rsidRDefault="005A02B6" w:rsidP="005A02B6">
      <w:r>
        <w:t>A student who cannot take the practical exam of a department/branch of science in the course board cannot answer the theoretical questions of that department/branch of science. The grade for that department/branch in the course board is considered as zero (0) points and 40% of the theoretical grade for that department/branch is deducted from the total grade of the course board. In addition, those who do not take the practical exam of a department/science branch that only has a practical exam will have 40% of that department/science branch’s score deducted from their total course board score.</w:t>
      </w:r>
    </w:p>
    <w:p w:rsidR="005A02B6" w:rsidRDefault="005A02B6" w:rsidP="005A02B6"/>
    <w:p w:rsidR="005A02B6" w:rsidRDefault="005A02B6" w:rsidP="005A02B6">
      <w:r>
        <w:t>New Version:</w:t>
      </w:r>
    </w:p>
    <w:p w:rsidR="005A02B6" w:rsidRDefault="005A02B6" w:rsidP="005A02B6">
      <w:r>
        <w:t>A student who cannot take the practical exam of a department/science branch in the course board cannot answer the theoretical questions of that department/science branch. That department/science branch grade in the course board is considered as zero (0) points received and 40% of that department/science branch’s theoretical grade is deducted from the course board total score. In addition, those who do not take the practical exam of a department/science branch that only has a practical exam will have 40% of that department/science branch’s score deducted from their total course board score. However, students who are granted the right to take a make-up exam by the decision of the Board of Directors and take the practical/theoretical exam can answer the practical/theoretical questions of the relevant department/science branch and their total score will not be reduced. The score they receive after the make-up exam will be added to the course board total score.</w:t>
      </w:r>
    </w:p>
    <w:p w:rsidR="005A02B6" w:rsidRDefault="005A02B6" w:rsidP="005A02B6"/>
    <w:p w:rsidR="005A02B6" w:rsidRDefault="005A02B6" w:rsidP="005A02B6">
      <w:r>
        <w:t>ARTICLE 5 – The 4th paragraph of Article 16 of the same Directive has been amended as follows.</w:t>
      </w:r>
    </w:p>
    <w:p w:rsidR="005A02B6" w:rsidRDefault="005A02B6" w:rsidP="005A02B6"/>
    <w:p w:rsidR="005A02B6" w:rsidRDefault="005A02B6" w:rsidP="005A02B6">
      <w:r>
        <w:t>Former Version:</w:t>
      </w:r>
    </w:p>
    <w:p w:rsidR="005A02B6" w:rsidRDefault="005A02B6" w:rsidP="005A02B6">
      <w:proofErr w:type="gramStart"/>
      <w:r>
        <w:t xml:space="preserve">Students whose course board grade average is 80% and above in each term are considered successful without taking the end-of-year exam, provided that they meet the attendance requirement, take all course boards, take their exams (practical and theoretical) and have a minimum of 50% final grade for each course board. </w:t>
      </w:r>
      <w:proofErr w:type="gramEnd"/>
      <w:r>
        <w:t>Course board grades in the relevant academic year are collected and averaged, and this grade is recorded in the student files as a success grade. Students have the right to take the end-of-year general theoretical/practical (final) or make-up exam if they wish.</w:t>
      </w:r>
    </w:p>
    <w:p w:rsidR="005A02B6" w:rsidRDefault="005A02B6" w:rsidP="005A02B6"/>
    <w:p w:rsidR="005A02B6" w:rsidRDefault="005A02B6" w:rsidP="005A02B6">
      <w:r>
        <w:t>New Version:</w:t>
      </w:r>
    </w:p>
    <w:p w:rsidR="005A02B6" w:rsidRDefault="005A02B6" w:rsidP="005A02B6">
      <w:proofErr w:type="gramStart"/>
      <w:r>
        <w:t xml:space="preserve">Students whose course board grade average is 80% and above in each term are considered successful without taking the end-of-year exam, provided that they meet the attendance requirement, take all course boards, take their exams (practical and theoretical) and have a minimum of 50 final grade for each course board. </w:t>
      </w:r>
      <w:proofErr w:type="gramEnd"/>
      <w:r>
        <w:t>The course board grades in the relevant academic year are collected and averaged, and this grade is recorded in the student files as a success grade. However, those who are in this situation and want to take the year-end exam are allowed to take the exam if they apply in writing at least 3 days before the exam</w:t>
      </w:r>
    </w:p>
    <w:p w:rsidR="005A02B6" w:rsidRDefault="005A02B6" w:rsidP="005A02B6"/>
    <w:p w:rsidR="00F718F6" w:rsidRDefault="005A02B6" w:rsidP="005A02B6">
      <w:r>
        <w:t>ARTICLE 6 – The 7th paragraph of the 16th article of the same Directive has been amended as follows.</w:t>
      </w:r>
    </w:p>
    <w:p w:rsidR="005A02B6" w:rsidRDefault="005A02B6" w:rsidP="005A02B6">
      <w:r>
        <w:t>Old Version:</w:t>
      </w:r>
    </w:p>
    <w:p w:rsidR="005A02B6" w:rsidRDefault="005A02B6" w:rsidP="005A02B6">
      <w:r>
        <w:t>Honor Students: A student is eligible to become an Honor Student if their general success grade in the course boards is 85.00 and above, provided that they have not received any disciplinary punishment for each term. Honor students are rewarded as deemed appropriate by the dean's office at the beginning of the next academic year.</w:t>
      </w:r>
    </w:p>
    <w:p w:rsidR="005A02B6" w:rsidRDefault="005A02B6" w:rsidP="005A02B6"/>
    <w:p w:rsidR="005A02B6" w:rsidRDefault="005A02B6" w:rsidP="005A02B6">
      <w:r>
        <w:t>New Version:</w:t>
      </w:r>
    </w:p>
    <w:p w:rsidR="005A02B6" w:rsidRDefault="005A02B6" w:rsidP="005A02B6">
      <w:r>
        <w:t>(7) Paragraph has been repealed.</w:t>
      </w:r>
    </w:p>
    <w:p w:rsidR="005A02B6" w:rsidRDefault="005A02B6" w:rsidP="005A02B6"/>
    <w:p w:rsidR="005A02B6" w:rsidRDefault="005A02B6" w:rsidP="005A02B6">
      <w:r>
        <w:t>ARTICLE 7 – The title "Making Exam Preparations and Assignments in Term I-III, Determination of the Number of Exam Questions and Question Formats" before Article 18 of the same Directive has been changed as follows.</w:t>
      </w:r>
    </w:p>
    <w:p w:rsidR="005A02B6" w:rsidRDefault="005A02B6" w:rsidP="005A02B6"/>
    <w:p w:rsidR="005A02B6" w:rsidRDefault="005A02B6" w:rsidP="005A02B6">
      <w:r>
        <w:t>Threshold State:</w:t>
      </w:r>
    </w:p>
    <w:p w:rsidR="005A02B6" w:rsidRDefault="005A02B6" w:rsidP="005A02B6">
      <w:r>
        <w:t>Period I-III Exam Preparations and Assignments, Determination of Exam Question Numbers and Question Formats</w:t>
      </w:r>
    </w:p>
    <w:p w:rsidR="005A02B6" w:rsidRDefault="005A02B6" w:rsidP="005A02B6"/>
    <w:p w:rsidR="005A02B6" w:rsidRDefault="005A02B6" w:rsidP="005A02B6">
      <w:r>
        <w:t>New State:</w:t>
      </w:r>
    </w:p>
    <w:p w:rsidR="005A02B6" w:rsidRDefault="005A02B6" w:rsidP="005A02B6">
      <w:r>
        <w:t>Period I, II and III Exam Preparations and Assignments, Determination of Exam Question Numbers and Question Formats</w:t>
      </w:r>
    </w:p>
    <w:p w:rsidR="005A02B6" w:rsidRDefault="005A02B6" w:rsidP="005A02B6"/>
    <w:p w:rsidR="005A02B6" w:rsidRDefault="005A02B6" w:rsidP="005A02B6">
      <w:r>
        <w:t>ARTICLE 8 – The 1st paragraph of Article 18 of the same Directive has been amended as follows.</w:t>
      </w:r>
    </w:p>
    <w:p w:rsidR="005A02B6" w:rsidRDefault="005A02B6" w:rsidP="005A02B6"/>
    <w:p w:rsidR="005A02B6" w:rsidRDefault="005A02B6" w:rsidP="005A02B6">
      <w:r>
        <w:t>Former State:</w:t>
      </w:r>
    </w:p>
    <w:p w:rsidR="005A02B6" w:rsidRDefault="005A02B6" w:rsidP="005A02B6">
      <w:r>
        <w:lastRenderedPageBreak/>
        <w:t>The number of questions in the theoretical exams of the course board is calculated in proportion to the total theoretical and practical lesson hours of the departments/sciences in that course board. In all exams, the term coordinator decides whether the number of decimal questions will be rounded to a lower or upper number as a result of the calculation and whether questions will be asked from departments/sciences below 1% of the number of questions.</w:t>
      </w:r>
    </w:p>
    <w:p w:rsidR="005A02B6" w:rsidRDefault="005A02B6" w:rsidP="005A02B6">
      <w:r>
        <w:t>The number of questions to be asked in the PBL training is determined by the PBL Board.</w:t>
      </w:r>
    </w:p>
    <w:p w:rsidR="005A02B6" w:rsidRDefault="005A02B6" w:rsidP="005A02B6"/>
    <w:p w:rsidR="005A02B6" w:rsidRDefault="005A02B6" w:rsidP="005A02B6">
      <w:r>
        <w:t>New Version: The number of questions in the theoretical exams of the course board is calculated in proportion to the total theoretical and practical lesson hours of the departments/sciences in that course board. The term coordinator decides whether the number of decimal questions will be rounded to a lower or higher number as a result of the calculation in all exams and whether questions will be asked from departments/sciences below 1% of the number of questions.</w:t>
      </w:r>
    </w:p>
    <w:p w:rsidR="005A02B6" w:rsidRDefault="005A02B6" w:rsidP="005A02B6">
      <w:r>
        <w:t>The number of questions to be asked in the PBL training and the exam type (theoretical, practical, core exam) are determined by the PBL Scenario team.</w:t>
      </w:r>
    </w:p>
    <w:p w:rsidR="005A02B6" w:rsidRDefault="005A02B6" w:rsidP="005A02B6"/>
    <w:p w:rsidR="005A02B6" w:rsidRDefault="005A02B6" w:rsidP="005A02B6">
      <w:r>
        <w:t>ARTICLE 9 – The pre-title phrase before the 23rd article of the same Directive has been changed as follows.</w:t>
      </w:r>
    </w:p>
    <w:p w:rsidR="005A02B6" w:rsidRDefault="005A02B6" w:rsidP="005A02B6"/>
    <w:p w:rsidR="005A02B6" w:rsidRDefault="005A02B6" w:rsidP="005A02B6">
      <w:r>
        <w:t>Old Version:</w:t>
      </w:r>
    </w:p>
    <w:p w:rsidR="005A02B6" w:rsidRDefault="005A02B6" w:rsidP="005A02B6">
      <w:r>
        <w:t>Evaluation of Exams</w:t>
      </w:r>
    </w:p>
    <w:p w:rsidR="005A02B6" w:rsidRDefault="005A02B6" w:rsidP="005A02B6"/>
    <w:p w:rsidR="005A02B6" w:rsidRDefault="005A02B6" w:rsidP="005A02B6">
      <w:r>
        <w:t>New Version:</w:t>
      </w:r>
    </w:p>
    <w:p w:rsidR="005A02B6" w:rsidRDefault="005A02B6" w:rsidP="005A02B6">
      <w:r>
        <w:t>Evaluation of Exams, Objections and Announcement of Exam Results</w:t>
      </w:r>
    </w:p>
    <w:p w:rsidR="005A02B6" w:rsidRDefault="005A02B6" w:rsidP="005A02B6"/>
    <w:p w:rsidR="005A02B6" w:rsidRDefault="005A02B6" w:rsidP="005A02B6">
      <w:r>
        <w:t>ARTICLE 10 – Paragraphs 7, 8, 9 of the 23rd article of the same Directive have been revised as follows and new paragraphs have been added.</w:t>
      </w:r>
    </w:p>
    <w:p w:rsidR="005A02B6" w:rsidRDefault="005A02B6" w:rsidP="005A02B6"/>
    <w:p w:rsidR="005A02B6" w:rsidRDefault="005A02B6" w:rsidP="005A02B6">
      <w:r>
        <w:t>Old Version:</w:t>
      </w:r>
    </w:p>
    <w:p w:rsidR="005A02B6" w:rsidRDefault="005A02B6" w:rsidP="005A02B6"/>
    <w:p w:rsidR="005A02B6" w:rsidRDefault="005A02B6" w:rsidP="005A02B6">
      <w:proofErr w:type="gramStart"/>
      <w:r>
        <w:t xml:space="preserve">(7) In cases where students taking the exam object to a question asked in the exam or the answer options given in the question, the department head who prepared the question is asked by the term coordinator to respond to the objection in writing within 2 (two) business days including the exam day, with the decision of the department board. </w:t>
      </w:r>
      <w:proofErr w:type="gramEnd"/>
      <w:r>
        <w:t>If the objection of the students is found justified after the written answer given by the department board, the question is removed from the test. If the objection is found unjustified, the question and its options are accepted as valid. In cases of dispute, opinions can be obtained from the Measurement and Evaluation Board and/or other higher education institutions.</w:t>
      </w:r>
    </w:p>
    <w:p w:rsidR="005A02B6" w:rsidRDefault="005A02B6" w:rsidP="005A02B6"/>
    <w:p w:rsidR="005A02B6" w:rsidRDefault="005A02B6" w:rsidP="005A02B6">
      <w:r>
        <w:t>Evaluation of the exam: After the questions that the students objected to and were found justified are removed from the test, the full score of the exam is divided by the number of remaining questions and the point value of one question is found for the remaining questions. The evaluation of the exam is made based on this calculated question value.</w:t>
      </w:r>
    </w:p>
    <w:p w:rsidR="005A02B6" w:rsidRDefault="005A02B6" w:rsidP="005A02B6"/>
    <w:p w:rsidR="005A02B6" w:rsidRDefault="005A02B6" w:rsidP="005A02B6">
      <w:proofErr w:type="gramStart"/>
      <w:r>
        <w:t>(8) If it is determined that there is more than one question with the correct answer in the question booklet, this question is not removed from the test, in this case, all options declared as correct are considered correct and the student who marks any of these options receives full marks for this question.</w:t>
      </w:r>
      <w:proofErr w:type="gramEnd"/>
    </w:p>
    <w:p w:rsidR="005A02B6" w:rsidRDefault="005A02B6" w:rsidP="005A02B6">
      <w:r>
        <w:t>(9) In the post-exam analysis, the low discrimination or high difficulty of a question is not a reason for cancellation. However, the relevant department will be warned by the term coordinator in case of a repetition of this topic.</w:t>
      </w:r>
    </w:p>
    <w:p w:rsidR="005A02B6" w:rsidRDefault="005A02B6" w:rsidP="005A02B6">
      <w:r>
        <w:t>New Version:</w:t>
      </w:r>
    </w:p>
    <w:p w:rsidR="005A02B6" w:rsidRDefault="005A02B6" w:rsidP="005A02B6">
      <w:r>
        <w:t>(7) The student shall notify the Dean's Office in writing of their request to have the exam question and answer options reviewed for material errors within 3 (three) business days, including the exam day, with their reasons and accepted sources. Objections without references will not be accepted.</w:t>
      </w:r>
    </w:p>
    <w:p w:rsidR="005A02B6" w:rsidRDefault="005A02B6" w:rsidP="005A02B6">
      <w:proofErr w:type="gramStart"/>
      <w:r>
        <w:t>(8) The objection letter notified to the term coordinator by the Dean's Office will be sent to the department/branch heads who prepared the question by the term coordinators, and the relevant department will be asked to respond to the objection regarding the question in writing within 2 (two) business days, including the day the objection letter is received by the coordinatorship, with a decision by the department board.</w:t>
      </w:r>
      <w:proofErr w:type="gramEnd"/>
    </w:p>
    <w:p w:rsidR="005A02B6" w:rsidRDefault="005A02B6" w:rsidP="005A02B6">
      <w:r>
        <w:t>(9) Accepted objections will be reviewed by the relevant department board and the faculty member/staff member who asked the question. When deciding on the objected questions, the decision to cancel the question or change the answer option will be taken by a simple majority in the board. In the event of a tie in votes, the decision of the faculty member who asked the question will be implemented.</w:t>
      </w:r>
    </w:p>
    <w:p w:rsidR="005A02B6" w:rsidRDefault="005A02B6" w:rsidP="005A02B6">
      <w:r>
        <w:t>(10) Objections will be processed in accordance with the decision of the relevant department board. If the objection is found to be unjustified, the question and its options are accepted as valid. In cases of dispute, the opinions of the Measurement and Evaluation Board and/or other higher education institutions can be obtained and action can be taken accordingly.</w:t>
      </w:r>
    </w:p>
    <w:p w:rsidR="005A02B6" w:rsidRDefault="005A02B6" w:rsidP="005A02B6">
      <w:r>
        <w:t>(11) After the questions that are cancelled upon the objection of the students are removed from the test, the full score of the exam is divided by the number of remaining questions and the point value of a question is found for the remaining questions. The evaluation of the exam is made based on this calculated question value.</w:t>
      </w:r>
    </w:p>
    <w:p w:rsidR="005A02B6" w:rsidRDefault="005A02B6" w:rsidP="005A02B6">
      <w:proofErr w:type="gramStart"/>
      <w:r>
        <w:t>(12) If it is determined that there is a question with more than one correct answer in the question booklet, this question is not removed from the test, in this case all the options declared as correct are accepted as correct and the student who marks any of these options receives full marks for this question.</w:t>
      </w:r>
      <w:proofErr w:type="gramEnd"/>
    </w:p>
    <w:p w:rsidR="005A02B6" w:rsidRDefault="005A02B6" w:rsidP="005A02B6"/>
    <w:p w:rsidR="005A02B6" w:rsidRDefault="005A02B6" w:rsidP="005A02B6">
      <w:r>
        <w:t>ARTICLE 11 – Article 24, paragraphs 3, 4, 6, 8 of the same Directive have been amended as follows.</w:t>
      </w:r>
    </w:p>
    <w:p w:rsidR="005A02B6" w:rsidRDefault="005A02B6" w:rsidP="005A02B6"/>
    <w:p w:rsidR="005A02B6" w:rsidRDefault="005A02B6" w:rsidP="005A02B6">
      <w:r>
        <w:t>Former Version:</w:t>
      </w:r>
    </w:p>
    <w:p w:rsidR="005A02B6" w:rsidRDefault="005A02B6" w:rsidP="005A02B6">
      <w:r>
        <w:t>(3) The exam results will be announced within 3 (three) business days following the exam, at the latest, by the term coordinator for the first three terms; IV. and V. terms, it is submitted to the dean's office by the department head. If there is a dispute regarding the exam, these periods are extended at the same rate.</w:t>
      </w:r>
    </w:p>
    <w:p w:rsidR="005A02B6" w:rsidRDefault="005A02B6" w:rsidP="005A02B6">
      <w:r>
        <w:t>(4) Exam results are announced within 7 (seven) business days from the exam date with the approval of the dean. The exam results announced by the dean's office are also sent to the relevant term coordinators. If there is a dispute regarding the exam, these periods are extended at the same rate.</w:t>
      </w:r>
    </w:p>
    <w:p w:rsidR="005A02B6" w:rsidRDefault="005A02B6" w:rsidP="005A02B6">
      <w:r>
        <w:t>(6) Students may request that their exam documents be reviewed for material errors within a maximum of 5 (five) business days following the announcement of the exam results by submitting a written application to the dean's office. If the exam question and answer options are reviewed for material errors, they are notified to the dean's office in writing with their reasons and accepted sources within 3 (three) business days including the exam day. Objections without references are not accepted. Accepted objections are reviewed by the relevant department board and the academic member/staff member who asked the question. When deciding on the objected questions, the decision to cancel the question or change the answer choice is taken by the board with a simple majority. In case of a tie in votes, the decision of the faculty member who asked the question is applied.</w:t>
      </w:r>
    </w:p>
    <w:p w:rsidR="005A02B6" w:rsidRDefault="005A02B6" w:rsidP="005A02B6">
      <w:r>
        <w:t>(8) Objections to the exam results must be finalized by the relevant term coordinator or clinical practice application officer within 15 (fifteen) days from the application and announced within the same period. In cases of dispute, opinions can be obtained from the Measurement and Evaluation Board and/or other higher education institutions. In this case, the specified periods are not taken into account, and the objections are finalized within 15 (fifteen) days from the date of the response from the relevant board or institutions.</w:t>
      </w:r>
    </w:p>
    <w:p w:rsidR="005A02B6" w:rsidRDefault="005A02B6" w:rsidP="005A02B6"/>
    <w:p w:rsidR="005A02B6" w:rsidRDefault="005A02B6" w:rsidP="005A02B6">
      <w:r>
        <w:t>New Version:</w:t>
      </w:r>
    </w:p>
    <w:p w:rsidR="005A02B6" w:rsidRDefault="005A02B6" w:rsidP="005A02B6">
      <w:r>
        <w:t>(3) Exam results are delivered to the dean's office by the term coordinator for the first three terms and by the department head for the IV. and V. terms to be announced within 3 (three) business days at the latest after the objection period ends. If there is a dispute regarding the exam, these periods are extended at the same rate.</w:t>
      </w:r>
    </w:p>
    <w:p w:rsidR="005A02B6" w:rsidRDefault="005A02B6" w:rsidP="005A02B6">
      <w:r>
        <w:t>(4) The exam results are announced within 5 (five) business days at the latest from the date they are received by the Dean's Office for approval. The exam results announced by the Dean's Office are also sent to the relevant term coordinators. If there is a dispute regarding the exam, these periods are extended at the same rate. (6) Students can request that their exam documents be reviewed for material errors by submitting a written application to the Dean's Office within a maximum of 3 (three) business days following the announcement of the exam results. The relevant coordinatorship for Term I, II and III, and the relevant department for Term IV and V exams are evaluated for material errors. Corrections regarding material errors are approved by the faculty board of directors according to the evaluation results. (8) Objections to the exam results are finalized by the relevant term coordinator or clinical practice application officer within 2 (two) business days from the date the objection period ends.</w:t>
      </w:r>
    </w:p>
    <w:p w:rsidR="005A02B6" w:rsidRDefault="005A02B6" w:rsidP="005A02B6">
      <w:r>
        <w:lastRenderedPageBreak/>
        <w:t>ARTICLE 12 – Article 29, paragraph 6 of the same Directive has been amended as follows. Paragraph 7 has been repealed.</w:t>
      </w:r>
    </w:p>
    <w:p w:rsidR="005A02B6" w:rsidRDefault="005A02B6" w:rsidP="005A02B6"/>
    <w:p w:rsidR="005A02B6" w:rsidRDefault="005A02B6" w:rsidP="005A02B6">
      <w:r>
        <w:t>Former Version:</w:t>
      </w:r>
    </w:p>
    <w:p w:rsidR="005A02B6" w:rsidRDefault="005A02B6" w:rsidP="005A02B6"/>
    <w:p w:rsidR="005A02B6" w:rsidRDefault="005A02B6" w:rsidP="005A02B6">
      <w:proofErr w:type="gramStart"/>
      <w:r>
        <w:t xml:space="preserve">(6)A student who has only one clinical practice remaining to advance to the next term in the IV and V terms and who fails in the repetition of this clinical practice may be granted the right to take an exam within 15 days following their written request to the Dean's Office. </w:t>
      </w:r>
      <w:proofErr w:type="gramEnd"/>
      <w:r>
        <w:t>A student who does not take this exam or fails in this exam will take the clinical practice final exams for the relevant clinical practice. A student who does not take this exam or fails in this exam will take the routine clinical practice final exams for the relevant clinical practice.</w:t>
      </w:r>
    </w:p>
    <w:p w:rsidR="005A02B6" w:rsidRDefault="005A02B6" w:rsidP="005A02B6">
      <w:r>
        <w:t>(7)A student who continues clinical practice but cannot attend the exam and whose excuse is accepted by the faculty board will be granted the right to take an additional exam. The student may take this additional exam on other suitable exam dates or on the make-up exam date. If the clinical practice schedule does not comply with these exam dates, a separate exam will be held for the student. Students who fail the make-up exam are granted the right to take a make-up exam</w:t>
      </w:r>
    </w:p>
    <w:p w:rsidR="005A02B6" w:rsidRDefault="005A02B6" w:rsidP="005A02B6"/>
    <w:p w:rsidR="005A02B6" w:rsidRDefault="005A02B6" w:rsidP="005A02B6">
      <w:r>
        <w:t>New Version</w:t>
      </w:r>
    </w:p>
    <w:p w:rsidR="005A02B6" w:rsidRDefault="005A02B6" w:rsidP="005A02B6">
      <w:proofErr w:type="gramStart"/>
      <w:r>
        <w:t xml:space="preserve">(6) Students who have only one clinical practice remaining to advance to the next term in the IV and V terms and who fail the repetition of this clinical practice may be granted the right to take an exam within 15 days to be completed within the academic year following their written request to the Dean's Office. </w:t>
      </w:r>
      <w:proofErr w:type="gramEnd"/>
      <w:r>
        <w:t>Students who do not take this exam or fail this exam also take the clinical practice application final exams related to the relevant clinical practice. Students who do not take this exam or fail this exam also take the routine clinical practice application final exams related to the relevant clinical practice.</w:t>
      </w:r>
    </w:p>
    <w:p w:rsidR="005A02B6" w:rsidRDefault="005A02B6" w:rsidP="005A02B6">
      <w:r>
        <w:t>(7) has been repealed.</w:t>
      </w:r>
    </w:p>
    <w:p w:rsidR="005A02B6" w:rsidRDefault="005A02B6" w:rsidP="005A02B6"/>
    <w:p w:rsidR="005A02B6" w:rsidRDefault="005A02B6" w:rsidP="005A02B6">
      <w:r>
        <w:t>ARTICLE 13 - Article 34 of the same Directive has been amended as follows.</w:t>
      </w:r>
    </w:p>
    <w:p w:rsidR="005A02B6" w:rsidRDefault="005A02B6" w:rsidP="005A02B6"/>
    <w:p w:rsidR="005A02B6" w:rsidRDefault="005A02B6" w:rsidP="005A02B6">
      <w:r>
        <w:t>Former Version: (1) Exam documents and all documents related to the determination of the success grade shall be kept by the Dean's Office for at least two years.</w:t>
      </w:r>
    </w:p>
    <w:p w:rsidR="005A02B6" w:rsidRDefault="005A02B6" w:rsidP="005A02B6"/>
    <w:p w:rsidR="005A02B6" w:rsidRDefault="005A02B6" w:rsidP="005A02B6">
      <w:r>
        <w:t>New Version: - (1) All kinds of exam documents shall be kept by the coordinator unit for Term I, II and III, Term IV. For V and VI, it is kept by the relevant Department for two years from the exam entry date.</w:t>
      </w:r>
    </w:p>
    <w:p w:rsidR="005A02B6" w:rsidRDefault="005A02B6" w:rsidP="005A02B6"/>
    <w:p w:rsidR="005A02B6" w:rsidRDefault="005A02B6" w:rsidP="005A02B6">
      <w:r>
        <w:t>ARTICLE 14 – This Directive shall enter into force after it is approved by the Fırat University Senate.</w:t>
      </w:r>
    </w:p>
    <w:p w:rsidR="005A02B6" w:rsidRDefault="005A02B6" w:rsidP="005A02B6"/>
    <w:p w:rsidR="005A02B6" w:rsidRDefault="005A02B6" w:rsidP="005A02B6">
      <w:r>
        <w:lastRenderedPageBreak/>
        <w:t>ARTICLE 15 – The Dean of Fırat University Faculty of Medicine shall execute the provisions of this Directive.</w:t>
      </w:r>
      <w:bookmarkStart w:id="0" w:name="_GoBack"/>
      <w:bookmarkEnd w:id="0"/>
    </w:p>
    <w:sectPr w:rsidR="005A0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08"/>
    <w:rsid w:val="00400C08"/>
    <w:rsid w:val="005A02B6"/>
    <w:rsid w:val="00F718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9346"/>
  <w15:chartTrackingRefBased/>
  <w15:docId w15:val="{A96F3C1E-3D23-4E23-A82A-2639D31D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2</cp:revision>
  <dcterms:created xsi:type="dcterms:W3CDTF">2025-01-23T06:08:00Z</dcterms:created>
  <dcterms:modified xsi:type="dcterms:W3CDTF">2025-01-23T06:16:00Z</dcterms:modified>
</cp:coreProperties>
</file>